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E0" w:rsidRDefault="00C14067">
      <w:pPr>
        <w:pStyle w:val="berschrift1"/>
        <w:spacing w:after="80"/>
        <w:rPr>
          <w:rFonts w:ascii="Arial Narrow" w:hAnsi="Arial Narrow"/>
          <w:sz w:val="40"/>
        </w:rPr>
      </w:pPr>
      <w:r>
        <w:rPr>
          <w:rFonts w:ascii="Arial Narrow" w:hAnsi="Arial Narrow"/>
          <w:noProof/>
          <w:sz w:val="20"/>
        </w:rPr>
        <mc:AlternateContent>
          <mc:Choice Requires="wps">
            <w:drawing>
              <wp:anchor distT="0" distB="0" distL="114300" distR="114300" simplePos="0" relativeHeight="251657728" behindDoc="0" locked="0" layoutInCell="0" allowOverlap="1">
                <wp:simplePos x="0" y="0"/>
                <wp:positionH relativeFrom="column">
                  <wp:posOffset>4766945</wp:posOffset>
                </wp:positionH>
                <wp:positionV relativeFrom="paragraph">
                  <wp:posOffset>-618490</wp:posOffset>
                </wp:positionV>
                <wp:extent cx="2049145" cy="1497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CD" w:rsidRDefault="006323CD">
                            <w:r>
                              <w:rPr>
                                <w:noProof/>
                              </w:rPr>
                              <w:drawing>
                                <wp:inline distT="0" distB="0" distL="0" distR="0">
                                  <wp:extent cx="1981200" cy="1447800"/>
                                  <wp:effectExtent l="0" t="0" r="0" b="0"/>
                                  <wp:docPr id="3" name="Bild 1" descr="Scanne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cannen0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35pt;margin-top:-48.7pt;width:161.35pt;height:1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Pe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" o:allowincell="f" filled="f" stroked="f">
                <v:textbox>
                  <w:txbxContent>
                    <w:p w:rsidR="006323CD" w:rsidRDefault="006323CD">
                      <w:r>
                        <w:rPr>
                          <w:noProof/>
                        </w:rPr>
                        <w:drawing>
                          <wp:inline distT="0" distB="0" distL="0" distR="0">
                            <wp:extent cx="1981200" cy="1447800"/>
                            <wp:effectExtent l="0" t="0" r="0" b="0"/>
                            <wp:docPr id="3" name="Bild 1" descr="Scanne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cannen0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p>
                  </w:txbxContent>
                </v:textbox>
              </v:shape>
            </w:pict>
          </mc:Fallback>
        </mc:AlternateContent>
      </w:r>
      <w:r w:rsidR="00C013E0">
        <w:rPr>
          <w:rFonts w:ascii="Arial Narrow" w:hAnsi="Arial Narrow"/>
          <w:sz w:val="40"/>
        </w:rPr>
        <w:t>Turn- und Sportverein Bocholt von 1867/1896 e.V.</w:t>
      </w:r>
    </w:p>
    <w:p w:rsidR="00C013E0" w:rsidRDefault="00C013E0">
      <w:pPr>
        <w:rPr>
          <w:rFonts w:ascii="Arial" w:hAnsi="Arial"/>
          <w:sz w:val="22"/>
        </w:rPr>
      </w:pPr>
    </w:p>
    <w:p w:rsidR="00C013E0" w:rsidRDefault="00C013E0">
      <w:pPr>
        <w:rPr>
          <w:rFonts w:ascii="Arial" w:hAnsi="Arial"/>
          <w:sz w:val="22"/>
        </w:rPr>
      </w:pPr>
    </w:p>
    <w:p w:rsidR="00C013E0" w:rsidRDefault="00C013E0">
      <w:pPr>
        <w:rPr>
          <w:rFonts w:ascii="Arial" w:hAnsi="Arial"/>
          <w:sz w:val="22"/>
        </w:rPr>
      </w:pPr>
    </w:p>
    <w:p w:rsidR="00C013E0" w:rsidRDefault="00C013E0">
      <w:pPr>
        <w:framePr w:w="2237" w:h="2521" w:hSpace="141" w:wrap="around" w:vAnchor="text" w:hAnchor="page" w:x="8923" w:y="14"/>
        <w:rPr>
          <w:rFonts w:ascii="Arial" w:hAnsi="Arial"/>
          <w:sz w:val="16"/>
        </w:rPr>
      </w:pPr>
      <w:proofErr w:type="spellStart"/>
      <w:r>
        <w:rPr>
          <w:rFonts w:ascii="Arial" w:hAnsi="Arial"/>
          <w:sz w:val="16"/>
        </w:rPr>
        <w:t>Hemdener</w:t>
      </w:r>
      <w:proofErr w:type="spellEnd"/>
      <w:r>
        <w:rPr>
          <w:rFonts w:ascii="Arial" w:hAnsi="Arial"/>
          <w:sz w:val="16"/>
        </w:rPr>
        <w:t xml:space="preserve"> Weg 163</w:t>
      </w:r>
    </w:p>
    <w:p w:rsidR="00C013E0" w:rsidRDefault="00C013E0">
      <w:pPr>
        <w:framePr w:w="2237" w:h="2521" w:hSpace="141" w:wrap="around" w:vAnchor="text" w:hAnchor="page" w:x="8923" w:y="14"/>
        <w:rPr>
          <w:rFonts w:ascii="Arial" w:hAnsi="Arial"/>
          <w:sz w:val="16"/>
        </w:rPr>
      </w:pPr>
      <w:r>
        <w:rPr>
          <w:rFonts w:ascii="Arial" w:hAnsi="Arial"/>
          <w:sz w:val="16"/>
        </w:rPr>
        <w:t>46399 Bocholt</w:t>
      </w:r>
    </w:p>
    <w:p w:rsidR="00C013E0" w:rsidRDefault="00C013E0">
      <w:pPr>
        <w:framePr w:w="2237" w:h="2521" w:hSpace="141" w:wrap="around" w:vAnchor="text" w:hAnchor="page" w:x="8923" w:y="14"/>
        <w:rPr>
          <w:rFonts w:ascii="Arial" w:hAnsi="Arial"/>
          <w:sz w:val="16"/>
        </w:rPr>
      </w:pPr>
    </w:p>
    <w:p w:rsidR="00C013E0" w:rsidRDefault="00C013E0">
      <w:pPr>
        <w:framePr w:w="2237" w:h="2521" w:hSpace="141" w:wrap="around" w:vAnchor="text" w:hAnchor="page" w:x="8923" w:y="14"/>
        <w:rPr>
          <w:rFonts w:ascii="Arial" w:hAnsi="Arial"/>
          <w:sz w:val="16"/>
        </w:rPr>
      </w:pPr>
      <w:r>
        <w:rPr>
          <w:rFonts w:ascii="Arial" w:hAnsi="Arial"/>
          <w:sz w:val="16"/>
        </w:rPr>
        <w:t>Tel. 02871 / 39454</w:t>
      </w:r>
    </w:p>
    <w:p w:rsidR="00C013E0" w:rsidRDefault="00C013E0">
      <w:pPr>
        <w:framePr w:w="2237" w:h="2521" w:hSpace="141" w:wrap="around" w:vAnchor="text" w:hAnchor="page" w:x="8923" w:y="14"/>
        <w:rPr>
          <w:rFonts w:ascii="Arial" w:hAnsi="Arial"/>
          <w:sz w:val="16"/>
        </w:rPr>
      </w:pPr>
      <w:r>
        <w:rPr>
          <w:rFonts w:ascii="Arial" w:hAnsi="Arial"/>
          <w:sz w:val="16"/>
        </w:rPr>
        <w:t>www.tsv-bocholt.de</w:t>
      </w:r>
    </w:p>
    <w:p w:rsidR="00C013E0" w:rsidRPr="00C15524" w:rsidRDefault="006323CD">
      <w:pPr>
        <w:framePr w:w="2237" w:h="2521" w:hSpace="141" w:wrap="around" w:vAnchor="text" w:hAnchor="page" w:x="8923" w:y="14"/>
        <w:rPr>
          <w:rFonts w:ascii="Arial Narrow" w:hAnsi="Arial Narrow"/>
          <w:sz w:val="16"/>
          <w:lang w:val="en-US"/>
        </w:rPr>
      </w:pPr>
      <w:hyperlink r:id="rId8" w:history="1">
        <w:r w:rsidR="00C013E0" w:rsidRPr="00C15524">
          <w:rPr>
            <w:rStyle w:val="Hyperlink"/>
            <w:rFonts w:ascii="Arial" w:hAnsi="Arial"/>
            <w:sz w:val="16"/>
            <w:lang w:val="en-US"/>
          </w:rPr>
          <w:t>kont</w:t>
        </w:r>
        <w:bookmarkStart w:id="0" w:name="_Hlt318968970"/>
        <w:r w:rsidR="00C013E0" w:rsidRPr="00C15524">
          <w:rPr>
            <w:rStyle w:val="Hyperlink"/>
            <w:rFonts w:ascii="Arial" w:hAnsi="Arial"/>
            <w:sz w:val="16"/>
            <w:lang w:val="en-US"/>
          </w:rPr>
          <w:t>a</w:t>
        </w:r>
        <w:bookmarkEnd w:id="0"/>
        <w:r w:rsidR="00C013E0" w:rsidRPr="00C15524">
          <w:rPr>
            <w:rStyle w:val="Hyperlink"/>
            <w:rFonts w:ascii="Arial" w:hAnsi="Arial"/>
            <w:sz w:val="16"/>
            <w:lang w:val="en-US"/>
          </w:rPr>
          <w:t>kt@tsv-bocholt.de</w:t>
        </w:r>
      </w:hyperlink>
    </w:p>
    <w:p w:rsidR="00C013E0" w:rsidRDefault="00C013E0">
      <w:pPr>
        <w:framePr w:w="2237" w:h="2521" w:hSpace="141" w:wrap="around" w:vAnchor="text" w:hAnchor="page" w:x="8923" w:y="14"/>
        <w:rPr>
          <w:rFonts w:ascii="Arial Narrow" w:hAnsi="Arial Narrow"/>
          <w:sz w:val="16"/>
          <w:lang w:val="en-US"/>
        </w:rPr>
      </w:pPr>
    </w:p>
    <w:p w:rsidR="003E31C1" w:rsidRPr="00513C2C" w:rsidRDefault="00513C2C">
      <w:pPr>
        <w:framePr w:w="2237" w:h="2521" w:hSpace="141" w:wrap="around" w:vAnchor="text" w:hAnchor="page" w:x="8923" w:y="14"/>
        <w:rPr>
          <w:rFonts w:ascii="Arial Narrow" w:hAnsi="Arial Narrow"/>
          <w:b/>
          <w:sz w:val="16"/>
        </w:rPr>
      </w:pPr>
      <w:r w:rsidRPr="00513C2C">
        <w:rPr>
          <w:rFonts w:ascii="Arial Narrow" w:hAnsi="Arial Narrow"/>
          <w:b/>
          <w:sz w:val="16"/>
        </w:rPr>
        <w:t>Thomas Purwin</w:t>
      </w:r>
    </w:p>
    <w:p w:rsidR="00513C2C" w:rsidRDefault="00723B66">
      <w:pPr>
        <w:framePr w:w="2237" w:h="2521" w:hSpace="141" w:wrap="around" w:vAnchor="text" w:hAnchor="page" w:x="8923" w:y="14"/>
        <w:rPr>
          <w:rFonts w:ascii="Arial Narrow" w:hAnsi="Arial Narrow"/>
          <w:b/>
          <w:sz w:val="16"/>
        </w:rPr>
      </w:pPr>
      <w:proofErr w:type="spellStart"/>
      <w:r>
        <w:rPr>
          <w:rFonts w:ascii="Arial Narrow" w:hAnsi="Arial Narrow"/>
          <w:b/>
          <w:sz w:val="16"/>
        </w:rPr>
        <w:t>Annastr</w:t>
      </w:r>
      <w:proofErr w:type="spellEnd"/>
      <w:r>
        <w:rPr>
          <w:rFonts w:ascii="Arial Narrow" w:hAnsi="Arial Narrow"/>
          <w:b/>
          <w:sz w:val="16"/>
        </w:rPr>
        <w:t>. 30</w:t>
      </w:r>
    </w:p>
    <w:p w:rsidR="00513C2C" w:rsidRDefault="00513C2C">
      <w:pPr>
        <w:framePr w:w="2237" w:h="2521" w:hSpace="141" w:wrap="around" w:vAnchor="text" w:hAnchor="page" w:x="8923" w:y="14"/>
        <w:rPr>
          <w:rFonts w:ascii="Arial Narrow" w:hAnsi="Arial Narrow"/>
          <w:b/>
          <w:sz w:val="16"/>
        </w:rPr>
      </w:pPr>
      <w:r>
        <w:rPr>
          <w:rFonts w:ascii="Arial Narrow" w:hAnsi="Arial Narrow"/>
          <w:b/>
          <w:sz w:val="16"/>
        </w:rPr>
        <w:t>46397 Bocholt</w:t>
      </w:r>
    </w:p>
    <w:p w:rsidR="00513C2C" w:rsidRPr="00513C2C" w:rsidRDefault="00513C2C">
      <w:pPr>
        <w:framePr w:w="2237" w:h="2521" w:hSpace="141" w:wrap="around" w:vAnchor="text" w:hAnchor="page" w:x="8923" w:y="14"/>
        <w:rPr>
          <w:rFonts w:ascii="Arial Narrow" w:hAnsi="Arial Narrow"/>
          <w:b/>
          <w:sz w:val="16"/>
        </w:rPr>
      </w:pPr>
      <w:r>
        <w:rPr>
          <w:rFonts w:ascii="Arial Narrow" w:hAnsi="Arial Narrow"/>
          <w:b/>
          <w:sz w:val="16"/>
        </w:rPr>
        <w:t>0170/4792994</w:t>
      </w:r>
    </w:p>
    <w:p w:rsidR="00C013E0" w:rsidRDefault="00C013E0">
      <w:pPr>
        <w:rPr>
          <w:rFonts w:ascii="Arial Narrow" w:hAnsi="Arial Narrow"/>
          <w:sz w:val="18"/>
          <w:lang w:val="it-IT"/>
        </w:rPr>
      </w:pPr>
      <w:r>
        <w:rPr>
          <w:rFonts w:ascii="Arial Narrow" w:hAnsi="Arial Narrow"/>
          <w:sz w:val="16"/>
        </w:rPr>
        <w:t xml:space="preserve">TSV Bocholt v.1867/1896 e.V.  </w:t>
      </w:r>
      <w:proofErr w:type="spellStart"/>
      <w:r>
        <w:rPr>
          <w:rFonts w:ascii="Arial Narrow" w:hAnsi="Arial Narrow"/>
          <w:sz w:val="16"/>
          <w:lang w:val="it-IT"/>
        </w:rPr>
        <w:t>Hemdener</w:t>
      </w:r>
      <w:proofErr w:type="spellEnd"/>
      <w:r>
        <w:rPr>
          <w:rFonts w:ascii="Arial Narrow" w:hAnsi="Arial Narrow"/>
          <w:sz w:val="16"/>
          <w:lang w:val="it-IT"/>
        </w:rPr>
        <w:t xml:space="preserve"> </w:t>
      </w:r>
      <w:proofErr w:type="spellStart"/>
      <w:r>
        <w:rPr>
          <w:rFonts w:ascii="Arial Narrow" w:hAnsi="Arial Narrow"/>
          <w:sz w:val="16"/>
          <w:lang w:val="it-IT"/>
        </w:rPr>
        <w:t>Weg</w:t>
      </w:r>
      <w:proofErr w:type="spellEnd"/>
      <w:r>
        <w:rPr>
          <w:rFonts w:ascii="Arial Narrow" w:hAnsi="Arial Narrow"/>
          <w:sz w:val="16"/>
          <w:lang w:val="it-IT"/>
        </w:rPr>
        <w:t xml:space="preserve"> </w:t>
      </w:r>
      <w:proofErr w:type="gramStart"/>
      <w:r>
        <w:rPr>
          <w:rFonts w:ascii="Arial Narrow" w:hAnsi="Arial Narrow"/>
          <w:sz w:val="16"/>
          <w:lang w:val="it-IT"/>
        </w:rPr>
        <w:t>163  46399</w:t>
      </w:r>
      <w:proofErr w:type="gramEnd"/>
      <w:r>
        <w:rPr>
          <w:rFonts w:ascii="Arial Narrow" w:hAnsi="Arial Narrow"/>
          <w:sz w:val="16"/>
          <w:lang w:val="it-IT"/>
        </w:rPr>
        <w:t xml:space="preserve"> </w:t>
      </w:r>
      <w:proofErr w:type="spellStart"/>
      <w:r>
        <w:rPr>
          <w:rFonts w:ascii="Arial Narrow" w:hAnsi="Arial Narrow"/>
          <w:sz w:val="16"/>
          <w:lang w:val="it-IT"/>
        </w:rPr>
        <w:t>Bocholt</w:t>
      </w:r>
      <w:proofErr w:type="spellEnd"/>
    </w:p>
    <w:p w:rsidR="00C013E0" w:rsidRDefault="00C013E0">
      <w:pPr>
        <w:tabs>
          <w:tab w:val="left" w:pos="6840"/>
        </w:tabs>
      </w:pPr>
      <w:r>
        <w:t xml:space="preserve">     </w:t>
      </w:r>
    </w:p>
    <w:p w:rsidR="00C013E0" w:rsidRDefault="00C013E0">
      <w:pPr>
        <w:tabs>
          <w:tab w:val="left" w:pos="360"/>
          <w:tab w:val="left" w:pos="6840"/>
        </w:tabs>
        <w:rPr>
          <w:rFonts w:ascii="Arial" w:hAnsi="Arial"/>
          <w:sz w:val="22"/>
        </w:rPr>
      </w:pPr>
      <w:r>
        <w:rPr>
          <w:rFonts w:ascii="Arial" w:hAnsi="Arial"/>
        </w:rPr>
        <w:tab/>
      </w:r>
      <w:r>
        <w:rPr>
          <w:rFonts w:ascii="Arial" w:hAnsi="Arial"/>
          <w:sz w:val="22"/>
        </w:rPr>
        <w:t xml:space="preserve">     </w:t>
      </w:r>
    </w:p>
    <w:p w:rsidR="00C013E0" w:rsidRDefault="00C013E0">
      <w:pPr>
        <w:tabs>
          <w:tab w:val="left" w:pos="360"/>
          <w:tab w:val="left" w:pos="6840"/>
        </w:tabs>
        <w:ind w:left="360"/>
        <w:rPr>
          <w:rFonts w:ascii="Arial" w:hAnsi="Arial"/>
          <w:sz w:val="22"/>
        </w:rPr>
      </w:pPr>
      <w:r>
        <w:rPr>
          <w:rFonts w:ascii="Arial" w:hAnsi="Arial"/>
          <w:sz w:val="22"/>
        </w:rPr>
        <w:t xml:space="preserve">Pressemitteilung     </w:t>
      </w:r>
      <w:r>
        <w:rPr>
          <w:rFonts w:ascii="Arial" w:hAnsi="Arial"/>
          <w:sz w:val="22"/>
        </w:rPr>
        <w:br/>
        <w:t>per E-Mail</w:t>
      </w:r>
    </w:p>
    <w:p w:rsidR="00C013E0" w:rsidRDefault="00C013E0">
      <w:pPr>
        <w:rPr>
          <w:rFonts w:ascii="Arial Narrow" w:hAnsi="Arial Narrow"/>
        </w:rPr>
      </w:pPr>
    </w:p>
    <w:p w:rsidR="00C013E0" w:rsidRDefault="00C013E0">
      <w:pPr>
        <w:rPr>
          <w:rFonts w:ascii="Arial Narrow" w:hAnsi="Arial Narrow"/>
        </w:rPr>
      </w:pPr>
    </w:p>
    <w:p w:rsidR="00C013E0" w:rsidRDefault="00C013E0">
      <w:pPr>
        <w:rPr>
          <w:rFonts w:ascii="Arial Narrow" w:hAnsi="Arial Narrow"/>
        </w:rPr>
      </w:pPr>
    </w:p>
    <w:p w:rsidR="00C013E0" w:rsidRDefault="00C013E0">
      <w:pPr>
        <w:rPr>
          <w:rFonts w:ascii="Arial Narrow" w:hAnsi="Arial Narrow"/>
        </w:rPr>
      </w:pPr>
    </w:p>
    <w:p w:rsidR="00C013E0" w:rsidRDefault="00C013E0">
      <w:pPr>
        <w:jc w:val="right"/>
        <w:rPr>
          <w:rFonts w:ascii="Arial Narrow" w:hAnsi="Arial Narrow"/>
        </w:rPr>
      </w:pPr>
    </w:p>
    <w:p w:rsidR="00C013E0" w:rsidRDefault="00C013E0">
      <w:pPr>
        <w:tabs>
          <w:tab w:val="left" w:pos="7797"/>
        </w:tabs>
        <w:ind w:right="707"/>
        <w:jc w:val="right"/>
        <w:rPr>
          <w:rFonts w:ascii="Arial Narrow" w:hAnsi="Arial Narrow"/>
        </w:rPr>
      </w:pPr>
      <w:r>
        <w:rPr>
          <w:rFonts w:ascii="Arial Narrow" w:hAnsi="Arial Narrow"/>
        </w:rPr>
        <w:fldChar w:fldCharType="begin"/>
      </w:r>
      <w:r>
        <w:rPr>
          <w:rFonts w:ascii="Arial Narrow" w:hAnsi="Arial Narrow"/>
        </w:rPr>
        <w:instrText xml:space="preserve"> TIME \@ "dd.MM.yyyy" </w:instrText>
      </w:r>
      <w:r>
        <w:rPr>
          <w:rFonts w:ascii="Arial Narrow" w:hAnsi="Arial Narrow"/>
        </w:rPr>
        <w:fldChar w:fldCharType="separate"/>
      </w:r>
      <w:r w:rsidR="006323CD">
        <w:rPr>
          <w:rFonts w:ascii="Arial Narrow" w:hAnsi="Arial Narrow"/>
          <w:noProof/>
        </w:rPr>
        <w:t>07.01.2018</w:t>
      </w:r>
      <w:r>
        <w:rPr>
          <w:rFonts w:ascii="Arial Narrow" w:hAnsi="Arial Narrow"/>
        </w:rPr>
        <w:fldChar w:fldCharType="end"/>
      </w:r>
    </w:p>
    <w:p w:rsidR="00C013E0" w:rsidRDefault="00C013E0">
      <w:pPr>
        <w:rPr>
          <w:rFonts w:ascii="Arial Narrow" w:hAnsi="Arial Narrow"/>
        </w:rPr>
      </w:pPr>
    </w:p>
    <w:p w:rsidR="00C013E0" w:rsidRDefault="00465AC2">
      <w:pPr>
        <w:rPr>
          <w:rFonts w:ascii="Arial" w:hAnsi="Arial"/>
          <w:b/>
          <w:sz w:val="22"/>
        </w:rPr>
      </w:pPr>
      <w:r>
        <w:rPr>
          <w:rFonts w:ascii="Arial" w:hAnsi="Arial"/>
          <w:b/>
          <w:sz w:val="22"/>
        </w:rPr>
        <w:t>Pressemitteilung der Tanzsportgarde des TSV Bocholt</w:t>
      </w:r>
    </w:p>
    <w:p w:rsidR="00C013E0" w:rsidRDefault="00C013E0">
      <w:pPr>
        <w:rPr>
          <w:rFonts w:ascii="Arial" w:hAnsi="Arial"/>
          <w:sz w:val="22"/>
        </w:rPr>
      </w:pPr>
    </w:p>
    <w:p w:rsidR="00C013E0" w:rsidRDefault="00C013E0">
      <w:pPr>
        <w:rPr>
          <w:rFonts w:ascii="Arial" w:hAnsi="Arial"/>
          <w:sz w:val="22"/>
        </w:rPr>
      </w:pPr>
    </w:p>
    <w:p w:rsidR="00C013E0" w:rsidRDefault="00C013E0">
      <w:pPr>
        <w:rPr>
          <w:rFonts w:ascii="Arial" w:hAnsi="Arial"/>
          <w:sz w:val="22"/>
        </w:rPr>
      </w:pPr>
      <w:r>
        <w:rPr>
          <w:rFonts w:ascii="Arial" w:hAnsi="Arial"/>
          <w:sz w:val="22"/>
        </w:rPr>
        <w:t>Sehr geehrte Damen und Herren,</w:t>
      </w:r>
    </w:p>
    <w:p w:rsidR="00C013E0" w:rsidRDefault="00C013E0">
      <w:pPr>
        <w:rPr>
          <w:rFonts w:ascii="Arial" w:hAnsi="Arial"/>
          <w:sz w:val="22"/>
        </w:rPr>
      </w:pPr>
    </w:p>
    <w:p w:rsidR="00C013E0" w:rsidRDefault="00C013E0">
      <w:pPr>
        <w:rPr>
          <w:rFonts w:ascii="Arial" w:hAnsi="Arial"/>
          <w:sz w:val="22"/>
        </w:rPr>
      </w:pPr>
      <w:r>
        <w:rPr>
          <w:rFonts w:ascii="Arial" w:hAnsi="Arial"/>
          <w:sz w:val="22"/>
        </w:rPr>
        <w:t>ich bitte um Veröffentlichung folgender Pressemitteilung:</w:t>
      </w:r>
    </w:p>
    <w:p w:rsidR="00465AC2" w:rsidRDefault="00465AC2">
      <w:pPr>
        <w:rPr>
          <w:rFonts w:ascii="Arial" w:hAnsi="Arial"/>
          <w:b/>
          <w:sz w:val="22"/>
        </w:rPr>
      </w:pPr>
    </w:p>
    <w:p w:rsidR="00C14067" w:rsidRPr="00C14067" w:rsidRDefault="006323CD" w:rsidP="00C14067">
      <w:pPr>
        <w:spacing w:after="160" w:line="259" w:lineRule="auto"/>
        <w:rPr>
          <w:rFonts w:ascii="Arial" w:eastAsia="Calibri" w:hAnsi="Arial" w:cs="Arial"/>
          <w:b/>
          <w:sz w:val="22"/>
          <w:szCs w:val="22"/>
          <w:lang w:eastAsia="en-US"/>
        </w:rPr>
      </w:pPr>
      <w:r>
        <w:rPr>
          <w:rFonts w:ascii="Arial" w:eastAsia="Calibri" w:hAnsi="Arial" w:cs="Arial"/>
          <w:b/>
          <w:sz w:val="22"/>
          <w:szCs w:val="22"/>
          <w:lang w:eastAsia="en-US"/>
        </w:rPr>
        <w:t>Guter Start ins Kalenderjahr 2018</w:t>
      </w:r>
    </w:p>
    <w:p w:rsidR="00FB1785" w:rsidRDefault="00723B66" w:rsidP="00C14067">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Am vergangenen</w:t>
      </w:r>
      <w:r w:rsidR="006323CD">
        <w:rPr>
          <w:rFonts w:ascii="Arial" w:eastAsia="Calibri" w:hAnsi="Arial" w:cs="Arial"/>
          <w:sz w:val="22"/>
          <w:szCs w:val="22"/>
          <w:lang w:eastAsia="en-US"/>
        </w:rPr>
        <w:t xml:space="preserve"> Wochenende starteten die Tänzerinnen </w:t>
      </w:r>
      <w:r w:rsidR="005466AC">
        <w:rPr>
          <w:rFonts w:ascii="Arial" w:eastAsia="Calibri" w:hAnsi="Arial" w:cs="Arial"/>
          <w:sz w:val="22"/>
          <w:szCs w:val="22"/>
          <w:lang w:eastAsia="en-US"/>
        </w:rPr>
        <w:t>der Tanzsportgarde des TSV Bocholt erfolgreich in das Kalenderjahr 2018 – beim 58. Grenzlandturnier in Düren.</w:t>
      </w:r>
    </w:p>
    <w:p w:rsidR="005466AC" w:rsidRDefault="005466AC" w:rsidP="00C14067">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Magdalena </w:t>
      </w:r>
      <w:proofErr w:type="spellStart"/>
      <w:r>
        <w:rPr>
          <w:rFonts w:ascii="Arial" w:eastAsia="Calibri" w:hAnsi="Arial" w:cs="Arial"/>
          <w:sz w:val="22"/>
          <w:szCs w:val="22"/>
          <w:lang w:eastAsia="en-US"/>
        </w:rPr>
        <w:t>Bandrowska</w:t>
      </w:r>
      <w:proofErr w:type="spellEnd"/>
      <w:r>
        <w:rPr>
          <w:rFonts w:ascii="Arial" w:eastAsia="Calibri" w:hAnsi="Arial" w:cs="Arial"/>
          <w:sz w:val="22"/>
          <w:szCs w:val="22"/>
          <w:lang w:eastAsia="en-US"/>
        </w:rPr>
        <w:t xml:space="preserve"> startete am Samstag in der Disziplin „Jugend Tanzmariechen“ (Altersklasse 6-10 Jahre) und sicherte sich dort in einem starken Starterfeld Platz 3 mit 420 Punkten.</w:t>
      </w:r>
    </w:p>
    <w:p w:rsidR="005466AC" w:rsidRDefault="005466AC" w:rsidP="00C14067">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Knapp das Treppchen verfehlt haben die Tänzerinnen in der Disziplin „Junioren Weibliche Garde“ (Altersklasse 11-14 Jahre). 413 Punkte standen am Ende zu Buche und damit Platz 4.</w:t>
      </w:r>
    </w:p>
    <w:p w:rsidR="005466AC" w:rsidRDefault="005466AC" w:rsidP="00C14067">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In der Disziplin „Junioren Schautanz“ sollte es deutlich besser laufen: „Auf dem Weg zum Schatz“ lautet das Thema des Schautanzes. Und der Schatz wurde gefunden. Er lag ganz oben auf dem Treppchen. Platz 1 sicherten sich die Tänzerinnen mit 425 Punkten. </w:t>
      </w:r>
    </w:p>
    <w:p w:rsidR="005466AC" w:rsidRDefault="005466AC" w:rsidP="00C14067">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Am Sonntag fehlten der Garde in der Disziplin „Ü15 Weibliche Garde“ 2 Punkte auf ein </w:t>
      </w:r>
      <w:proofErr w:type="spellStart"/>
      <w:r>
        <w:rPr>
          <w:rFonts w:ascii="Arial" w:eastAsia="Calibri" w:hAnsi="Arial" w:cs="Arial"/>
          <w:sz w:val="22"/>
          <w:szCs w:val="22"/>
          <w:lang w:eastAsia="en-US"/>
        </w:rPr>
        <w:t>Treppchenplatz</w:t>
      </w:r>
      <w:proofErr w:type="spellEnd"/>
      <w:r>
        <w:rPr>
          <w:rFonts w:ascii="Arial" w:eastAsia="Calibri" w:hAnsi="Arial" w:cs="Arial"/>
          <w:sz w:val="22"/>
          <w:szCs w:val="22"/>
          <w:lang w:eastAsia="en-US"/>
        </w:rPr>
        <w:t xml:space="preserve">. Aber </w:t>
      </w:r>
      <w:r w:rsidR="00A632C0">
        <w:rPr>
          <w:rFonts w:ascii="Arial" w:eastAsia="Calibri" w:hAnsi="Arial" w:cs="Arial"/>
          <w:sz w:val="22"/>
          <w:szCs w:val="22"/>
          <w:lang w:eastAsia="en-US"/>
        </w:rPr>
        <w:t>starke 424 Punkte bedeuteten Platz 4.</w:t>
      </w:r>
    </w:p>
    <w:p w:rsidR="00A632C0" w:rsidRDefault="00A632C0" w:rsidP="00C14067">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Den Sprung auf das Treppchen schafften die Tänzerinnen in der Disziplin „Ü15 Schautanz“. Mit dem Tanz „Ja oder Nein? Das Gewissen entscheidet“ gab es 423 Punkte und Platz 3.</w:t>
      </w:r>
    </w:p>
    <w:p w:rsidR="00C14067" w:rsidRPr="00C14067" w:rsidRDefault="00A632C0" w:rsidP="00C14067">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J</w:t>
      </w:r>
      <w:r w:rsidR="00C14067" w:rsidRPr="00C14067">
        <w:rPr>
          <w:rFonts w:ascii="Arial" w:eastAsia="Calibri" w:hAnsi="Arial" w:cs="Arial"/>
          <w:sz w:val="22"/>
          <w:szCs w:val="22"/>
          <w:lang w:eastAsia="en-US"/>
        </w:rPr>
        <w:t xml:space="preserve">utta </w:t>
      </w:r>
      <w:proofErr w:type="spellStart"/>
      <w:r w:rsidR="00C14067" w:rsidRPr="00C14067">
        <w:rPr>
          <w:rFonts w:ascii="Arial" w:eastAsia="Calibri" w:hAnsi="Arial" w:cs="Arial"/>
          <w:sz w:val="22"/>
          <w:szCs w:val="22"/>
          <w:lang w:eastAsia="en-US"/>
        </w:rPr>
        <w:t>Gerritsen</w:t>
      </w:r>
      <w:proofErr w:type="spellEnd"/>
      <w:r w:rsidR="004D6456">
        <w:rPr>
          <w:rFonts w:ascii="Arial" w:eastAsia="Calibri" w:hAnsi="Arial" w:cs="Arial"/>
          <w:sz w:val="22"/>
          <w:szCs w:val="22"/>
          <w:lang w:eastAsia="en-US"/>
        </w:rPr>
        <w:t>: „</w:t>
      </w:r>
      <w:r>
        <w:rPr>
          <w:rFonts w:ascii="Arial" w:eastAsia="Calibri" w:hAnsi="Arial" w:cs="Arial"/>
          <w:sz w:val="22"/>
          <w:szCs w:val="22"/>
          <w:lang w:eastAsia="en-US"/>
        </w:rPr>
        <w:t>Das Kalenderjahr 2018 hat sehr gut angefangen</w:t>
      </w:r>
      <w:r w:rsidR="007C12D5">
        <w:rPr>
          <w:rFonts w:ascii="Arial" w:eastAsia="Calibri" w:hAnsi="Arial" w:cs="Arial"/>
          <w:sz w:val="22"/>
          <w:szCs w:val="22"/>
          <w:lang w:eastAsia="en-US"/>
        </w:rPr>
        <w:t>.</w:t>
      </w:r>
      <w:r>
        <w:rPr>
          <w:rFonts w:ascii="Arial" w:eastAsia="Calibri" w:hAnsi="Arial" w:cs="Arial"/>
          <w:sz w:val="22"/>
          <w:szCs w:val="22"/>
          <w:lang w:eastAsia="en-US"/>
        </w:rPr>
        <w:t xml:space="preserve"> Wir haben aber auch gesehen, wo noch ein wenig Arbeit auf uns wartet. Ich bin aber sehr zuversichtlich, dass diese Session eine besondere Session werden wird. Wir werden sehen, was da auf uns zukommt.</w:t>
      </w:r>
      <w:r w:rsidR="004D6456">
        <w:rPr>
          <w:rFonts w:ascii="Arial" w:eastAsia="Calibri" w:hAnsi="Arial" w:cs="Arial"/>
          <w:sz w:val="22"/>
          <w:szCs w:val="22"/>
          <w:lang w:eastAsia="en-US"/>
        </w:rPr>
        <w:t>“</w:t>
      </w:r>
    </w:p>
    <w:p w:rsidR="004D6456" w:rsidRDefault="004D6456">
      <w:pPr>
        <w:rPr>
          <w:rFonts w:ascii="Arial" w:hAnsi="Arial"/>
          <w:sz w:val="22"/>
        </w:rPr>
      </w:pPr>
    </w:p>
    <w:p w:rsidR="004D6456" w:rsidRDefault="004D6456">
      <w:pPr>
        <w:rPr>
          <w:rFonts w:ascii="Arial" w:hAnsi="Arial"/>
          <w:sz w:val="22"/>
        </w:rPr>
      </w:pPr>
    </w:p>
    <w:p w:rsidR="004D6456" w:rsidRDefault="004D6456">
      <w:pPr>
        <w:rPr>
          <w:rFonts w:ascii="Arial" w:hAnsi="Arial"/>
          <w:sz w:val="22"/>
        </w:rPr>
      </w:pPr>
    </w:p>
    <w:p w:rsidR="00465AC2" w:rsidRDefault="00465AC2">
      <w:pPr>
        <w:rPr>
          <w:rFonts w:ascii="Arial" w:hAnsi="Arial"/>
          <w:sz w:val="22"/>
        </w:rPr>
      </w:pPr>
      <w:r>
        <w:rPr>
          <w:rFonts w:ascii="Arial" w:hAnsi="Arial"/>
          <w:sz w:val="22"/>
        </w:rPr>
        <w:t>Für Rückfragen stehe ich Ihnen gerne unter 0170/4792994 zur Verfügung.</w:t>
      </w:r>
    </w:p>
    <w:p w:rsidR="00C013E0" w:rsidRDefault="00C013E0">
      <w:pPr>
        <w:rPr>
          <w:rFonts w:ascii="Arial" w:hAnsi="Arial"/>
          <w:sz w:val="22"/>
        </w:rPr>
      </w:pPr>
    </w:p>
    <w:p w:rsidR="00465AC2" w:rsidRDefault="00465AC2">
      <w:pPr>
        <w:rPr>
          <w:rFonts w:ascii="Arial" w:hAnsi="Arial"/>
          <w:sz w:val="22"/>
        </w:rPr>
      </w:pPr>
      <w:r>
        <w:rPr>
          <w:rFonts w:ascii="Arial" w:hAnsi="Arial"/>
          <w:sz w:val="22"/>
        </w:rPr>
        <w:t>Mit freundlichen Grüßen,</w:t>
      </w:r>
    </w:p>
    <w:p w:rsidR="00C013E0" w:rsidRDefault="00465AC2">
      <w:pPr>
        <w:rPr>
          <w:rFonts w:ascii="Arial" w:hAnsi="Arial"/>
          <w:sz w:val="22"/>
        </w:rPr>
      </w:pPr>
      <w:r>
        <w:rPr>
          <w:rFonts w:ascii="Arial" w:hAnsi="Arial"/>
          <w:sz w:val="22"/>
        </w:rPr>
        <w:t xml:space="preserve">Thomas </w:t>
      </w:r>
      <w:proofErr w:type="spellStart"/>
      <w:r>
        <w:rPr>
          <w:rFonts w:ascii="Arial" w:hAnsi="Arial"/>
          <w:sz w:val="22"/>
        </w:rPr>
        <w:t>Purwin</w:t>
      </w:r>
      <w:proofErr w:type="spellEnd"/>
      <w:r w:rsidR="00723B66">
        <w:rPr>
          <w:rFonts w:ascii="Arial" w:hAnsi="Arial"/>
          <w:sz w:val="22"/>
        </w:rPr>
        <w:t xml:space="preserve"> und Stefanie Probst</w:t>
      </w:r>
      <w:bookmarkStart w:id="1" w:name="_GoBack"/>
      <w:bookmarkEnd w:id="1"/>
    </w:p>
    <w:sectPr w:rsidR="00C013E0">
      <w:footerReference w:type="default" r:id="rId9"/>
      <w:pgSz w:w="11906" w:h="16838"/>
      <w:pgMar w:top="1134" w:right="14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4F2" w:rsidRDefault="005A14F2">
      <w:r>
        <w:separator/>
      </w:r>
    </w:p>
  </w:endnote>
  <w:endnote w:type="continuationSeparator" w:id="0">
    <w:p w:rsidR="005A14F2" w:rsidRDefault="005A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3CD" w:rsidRDefault="006323CD">
    <w:pPr>
      <w:jc w:val="cent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3117215</wp:posOffset>
              </wp:positionH>
              <wp:positionV relativeFrom="paragraph">
                <wp:posOffset>69850</wp:posOffset>
              </wp:positionV>
              <wp:extent cx="26517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2D5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5.5pt" to="45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kJFA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" o:allowincell="f" strokecolor="blue"/>
          </w:pict>
        </mc:Fallback>
      </mc:AlternateContent>
    </w:r>
    <w:r>
      <w:rPr>
        <w:rFonts w:ascii="Arial Narrow" w:hAnsi="Arial Narrow"/>
        <w:noProof/>
        <w:sz w:val="20"/>
      </w:rPr>
      <mc:AlternateContent>
        <mc:Choice Requires="wps">
          <w:drawing>
            <wp:anchor distT="0" distB="0" distL="114300" distR="114300" simplePos="0" relativeHeight="251657216" behindDoc="0" locked="0" layoutInCell="0" allowOverlap="1">
              <wp:simplePos x="0" y="0"/>
              <wp:positionH relativeFrom="column">
                <wp:posOffset>374015</wp:posOffset>
              </wp:positionH>
              <wp:positionV relativeFrom="paragraph">
                <wp:posOffset>69850</wp:posOffset>
              </wp:positionV>
              <wp:extent cx="27432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AD8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5.5pt" to="245.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" o:allowincell="f" strokecolor="red"/>
          </w:pict>
        </mc:Fallback>
      </mc:AlternateContent>
    </w:r>
  </w:p>
  <w:p w:rsidR="006323CD" w:rsidRDefault="006323CD">
    <w:pPr>
      <w:jc w:val="center"/>
      <w:rPr>
        <w:rFonts w:ascii="Arial Narrow" w:hAnsi="Arial Narrow"/>
        <w:sz w:val="20"/>
      </w:rPr>
    </w:pPr>
    <w:r>
      <w:rPr>
        <w:rFonts w:ascii="Arial Narrow" w:hAnsi="Arial Narrow"/>
        <w:sz w:val="20"/>
      </w:rPr>
      <w:t>TSV Bocholt von 1867/1896 e.V.</w:t>
    </w:r>
    <w:proofErr w:type="gramStart"/>
    <w:r>
      <w:rPr>
        <w:rFonts w:ascii="Arial Narrow" w:hAnsi="Arial Narrow"/>
        <w:sz w:val="20"/>
      </w:rPr>
      <w:t>,  Amtsgericht</w:t>
    </w:r>
    <w:proofErr w:type="gramEnd"/>
    <w:r>
      <w:rPr>
        <w:rFonts w:ascii="Arial Narrow" w:hAnsi="Arial Narrow"/>
        <w:sz w:val="20"/>
      </w:rPr>
      <w:t xml:space="preserve"> Bocholt VR 214,  Steuernummer  Finanzamt  Borken 307/5936/1412</w:t>
    </w:r>
  </w:p>
  <w:p w:rsidR="006323CD" w:rsidRDefault="006323CD">
    <w:pPr>
      <w:jc w:val="center"/>
    </w:pPr>
    <w:r>
      <w:rPr>
        <w:rFonts w:ascii="Arial Narrow" w:hAnsi="Arial Narrow"/>
        <w:sz w:val="20"/>
      </w:rPr>
      <w:t>Stadtsparkasse Bocholt IBAN</w:t>
    </w:r>
    <w:r w:rsidRPr="003E31C1">
      <w:rPr>
        <w:rFonts w:ascii="Arial Narrow" w:hAnsi="Arial Narrow"/>
        <w:sz w:val="20"/>
        <w:szCs w:val="20"/>
      </w:rPr>
      <w:t xml:space="preserve"> </w:t>
    </w:r>
    <w:r w:rsidRPr="003E31C1">
      <w:rPr>
        <w:rFonts w:ascii="Arial Narrow" w:hAnsi="Arial Narrow"/>
        <w:bCs/>
        <w:sz w:val="20"/>
        <w:szCs w:val="20"/>
      </w:rPr>
      <w:t>DE60428500350000108696</w:t>
    </w:r>
    <w:r>
      <w:rPr>
        <w:rFonts w:ascii="Arial Narrow" w:hAnsi="Arial Narrow"/>
        <w:sz w:val="20"/>
      </w:rPr>
      <w:t xml:space="preserve"> BIC WELADED1BOH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4F2" w:rsidRDefault="005A14F2">
      <w:r>
        <w:separator/>
      </w:r>
    </w:p>
  </w:footnote>
  <w:footnote w:type="continuationSeparator" w:id="0">
    <w:p w:rsidR="005A14F2" w:rsidRDefault="005A1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C4E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405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128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4C3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EAC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9EB9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E3C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9A7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782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4FA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5D04D8"/>
    <w:multiLevelType w:val="hybridMultilevel"/>
    <w:tmpl w:val="1436C758"/>
    <w:lvl w:ilvl="0" w:tplc="FB16106E">
      <w:start w:val="1"/>
      <w:numFmt w:val="decimal"/>
      <w:lvlText w:val="%1."/>
      <w:lvlJc w:val="left"/>
      <w:pPr>
        <w:tabs>
          <w:tab w:val="num" w:pos="720"/>
        </w:tabs>
        <w:ind w:left="720" w:hanging="360"/>
      </w:pPr>
    </w:lvl>
    <w:lvl w:ilvl="1" w:tplc="8786B91A" w:tentative="1">
      <w:start w:val="1"/>
      <w:numFmt w:val="lowerLetter"/>
      <w:lvlText w:val="%2."/>
      <w:lvlJc w:val="left"/>
      <w:pPr>
        <w:tabs>
          <w:tab w:val="num" w:pos="1440"/>
        </w:tabs>
        <w:ind w:left="1440" w:hanging="360"/>
      </w:pPr>
    </w:lvl>
    <w:lvl w:ilvl="2" w:tplc="9630395E" w:tentative="1">
      <w:start w:val="1"/>
      <w:numFmt w:val="lowerRoman"/>
      <w:lvlText w:val="%3."/>
      <w:lvlJc w:val="right"/>
      <w:pPr>
        <w:tabs>
          <w:tab w:val="num" w:pos="2160"/>
        </w:tabs>
        <w:ind w:left="2160" w:hanging="180"/>
      </w:pPr>
    </w:lvl>
    <w:lvl w:ilvl="3" w:tplc="4A806614" w:tentative="1">
      <w:start w:val="1"/>
      <w:numFmt w:val="decimal"/>
      <w:lvlText w:val="%4."/>
      <w:lvlJc w:val="left"/>
      <w:pPr>
        <w:tabs>
          <w:tab w:val="num" w:pos="2880"/>
        </w:tabs>
        <w:ind w:left="2880" w:hanging="360"/>
      </w:pPr>
    </w:lvl>
    <w:lvl w:ilvl="4" w:tplc="67A0DF46" w:tentative="1">
      <w:start w:val="1"/>
      <w:numFmt w:val="lowerLetter"/>
      <w:lvlText w:val="%5."/>
      <w:lvlJc w:val="left"/>
      <w:pPr>
        <w:tabs>
          <w:tab w:val="num" w:pos="3600"/>
        </w:tabs>
        <w:ind w:left="3600" w:hanging="360"/>
      </w:pPr>
    </w:lvl>
    <w:lvl w:ilvl="5" w:tplc="02500914" w:tentative="1">
      <w:start w:val="1"/>
      <w:numFmt w:val="lowerRoman"/>
      <w:lvlText w:val="%6."/>
      <w:lvlJc w:val="right"/>
      <w:pPr>
        <w:tabs>
          <w:tab w:val="num" w:pos="4320"/>
        </w:tabs>
        <w:ind w:left="4320" w:hanging="180"/>
      </w:pPr>
    </w:lvl>
    <w:lvl w:ilvl="6" w:tplc="BA1449A8" w:tentative="1">
      <w:start w:val="1"/>
      <w:numFmt w:val="decimal"/>
      <w:lvlText w:val="%7."/>
      <w:lvlJc w:val="left"/>
      <w:pPr>
        <w:tabs>
          <w:tab w:val="num" w:pos="5040"/>
        </w:tabs>
        <w:ind w:left="5040" w:hanging="360"/>
      </w:pPr>
    </w:lvl>
    <w:lvl w:ilvl="7" w:tplc="03C05BC6" w:tentative="1">
      <w:start w:val="1"/>
      <w:numFmt w:val="lowerLetter"/>
      <w:lvlText w:val="%8."/>
      <w:lvlJc w:val="left"/>
      <w:pPr>
        <w:tabs>
          <w:tab w:val="num" w:pos="5760"/>
        </w:tabs>
        <w:ind w:left="5760" w:hanging="360"/>
      </w:pPr>
    </w:lvl>
    <w:lvl w:ilvl="8" w:tplc="270AF0A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4"/>
    <w:rsid w:val="00032C47"/>
    <w:rsid w:val="000C0FD9"/>
    <w:rsid w:val="001A29CE"/>
    <w:rsid w:val="00231D59"/>
    <w:rsid w:val="002B0E19"/>
    <w:rsid w:val="00365E6F"/>
    <w:rsid w:val="003E31C1"/>
    <w:rsid w:val="00445CFE"/>
    <w:rsid w:val="00465AC2"/>
    <w:rsid w:val="00472F7E"/>
    <w:rsid w:val="004D6456"/>
    <w:rsid w:val="00513C2C"/>
    <w:rsid w:val="005466AC"/>
    <w:rsid w:val="005A14F2"/>
    <w:rsid w:val="006323CD"/>
    <w:rsid w:val="006A6280"/>
    <w:rsid w:val="00723B66"/>
    <w:rsid w:val="007C12D5"/>
    <w:rsid w:val="00835FC9"/>
    <w:rsid w:val="008D3A3E"/>
    <w:rsid w:val="008D3B93"/>
    <w:rsid w:val="00902772"/>
    <w:rsid w:val="00A632C0"/>
    <w:rsid w:val="00B711EC"/>
    <w:rsid w:val="00B76E98"/>
    <w:rsid w:val="00BF5A31"/>
    <w:rsid w:val="00C013E0"/>
    <w:rsid w:val="00C11555"/>
    <w:rsid w:val="00C14067"/>
    <w:rsid w:val="00C15524"/>
    <w:rsid w:val="00C95312"/>
    <w:rsid w:val="00D70293"/>
    <w:rsid w:val="00EA0EA2"/>
    <w:rsid w:val="00EF2A14"/>
    <w:rsid w:val="00F021F0"/>
    <w:rsid w:val="00F16A76"/>
    <w:rsid w:val="00F25798"/>
    <w:rsid w:val="00FB1785"/>
    <w:rsid w:val="00FB7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5EA7E"/>
  <w15:chartTrackingRefBased/>
  <w15:docId w15:val="{7047F9A9-BD29-4394-85EA-0067F484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outlineLvl w:val="0"/>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Times New Roman" w:eastAsia="Times New Roman" w:hAnsi="Times New Roman" w:cs="Times New Roman"/>
      <w:sz w:val="48"/>
      <w:szCs w:val="24"/>
      <w:lang w:eastAsia="de-D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eastAsia="Times New Roman" w:hAnsi="Tahoma" w:cs="Tahoma"/>
      <w:sz w:val="16"/>
      <w:szCs w:val="16"/>
      <w:lang w:eastAsia="de-DE"/>
    </w:rPr>
  </w:style>
  <w:style w:type="character" w:styleId="Seitenzahl">
    <w:name w:val="page number"/>
    <w:basedOn w:val="Absatz-Standardschriftart"/>
    <w:semiHidden/>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rFonts w:ascii="Times New Roman" w:eastAsia="Times New Roman" w:hAnsi="Times New Roman"/>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rFonts w:ascii="Times New Roman" w:eastAsia="Times New Roman" w:hAnsi="Times New Roman"/>
      <w:sz w:val="24"/>
      <w:szCs w:val="24"/>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semiHidden/>
    <w:rPr>
      <w:rFonts w:ascii="Tahoma" w:eastAsia="Times New Roman" w:hAnsi="Tahoma" w:cs="Tahoma"/>
      <w:sz w:val="16"/>
      <w:szCs w:val="16"/>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792890">
      <w:bodyDiv w:val="1"/>
      <w:marLeft w:val="0"/>
      <w:marRight w:val="0"/>
      <w:marTop w:val="0"/>
      <w:marBottom w:val="0"/>
      <w:divBdr>
        <w:top w:val="none" w:sz="0" w:space="0" w:color="auto"/>
        <w:left w:val="none" w:sz="0" w:space="0" w:color="auto"/>
        <w:bottom w:val="none" w:sz="0" w:space="0" w:color="auto"/>
        <w:right w:val="none" w:sz="0" w:space="0" w:color="auto"/>
      </w:divBdr>
      <w:divsChild>
        <w:div w:id="218051290">
          <w:marLeft w:val="0"/>
          <w:marRight w:val="0"/>
          <w:marTop w:val="0"/>
          <w:marBottom w:val="0"/>
          <w:divBdr>
            <w:top w:val="none" w:sz="0" w:space="0" w:color="auto"/>
            <w:left w:val="none" w:sz="0" w:space="0" w:color="auto"/>
            <w:bottom w:val="none" w:sz="0" w:space="0" w:color="auto"/>
            <w:right w:val="none" w:sz="0" w:space="0" w:color="auto"/>
          </w:divBdr>
          <w:divsChild>
            <w:div w:id="98336670">
              <w:marLeft w:val="0"/>
              <w:marRight w:val="0"/>
              <w:marTop w:val="0"/>
              <w:marBottom w:val="0"/>
              <w:divBdr>
                <w:top w:val="none" w:sz="0" w:space="0" w:color="auto"/>
                <w:left w:val="none" w:sz="0" w:space="0" w:color="auto"/>
                <w:bottom w:val="none" w:sz="0" w:space="0" w:color="auto"/>
                <w:right w:val="none" w:sz="0" w:space="0" w:color="auto"/>
              </w:divBdr>
              <w:divsChild>
                <w:div w:id="370229720">
                  <w:marLeft w:val="0"/>
                  <w:marRight w:val="0"/>
                  <w:marTop w:val="0"/>
                  <w:marBottom w:val="0"/>
                  <w:divBdr>
                    <w:top w:val="none" w:sz="0" w:space="0" w:color="auto"/>
                    <w:left w:val="none" w:sz="0" w:space="0" w:color="auto"/>
                    <w:bottom w:val="none" w:sz="0" w:space="0" w:color="auto"/>
                    <w:right w:val="none" w:sz="0" w:space="0" w:color="auto"/>
                  </w:divBdr>
                </w:div>
              </w:divsChild>
            </w:div>
            <w:div w:id="134957329">
              <w:marLeft w:val="0"/>
              <w:marRight w:val="0"/>
              <w:marTop w:val="0"/>
              <w:marBottom w:val="0"/>
              <w:divBdr>
                <w:top w:val="none" w:sz="0" w:space="0" w:color="auto"/>
                <w:left w:val="none" w:sz="0" w:space="0" w:color="auto"/>
                <w:bottom w:val="none" w:sz="0" w:space="0" w:color="auto"/>
                <w:right w:val="none" w:sz="0" w:space="0" w:color="auto"/>
              </w:divBdr>
            </w:div>
            <w:div w:id="329406530">
              <w:marLeft w:val="0"/>
              <w:marRight w:val="0"/>
              <w:marTop w:val="0"/>
              <w:marBottom w:val="0"/>
              <w:divBdr>
                <w:top w:val="none" w:sz="0" w:space="0" w:color="auto"/>
                <w:left w:val="none" w:sz="0" w:space="0" w:color="auto"/>
                <w:bottom w:val="none" w:sz="0" w:space="0" w:color="auto"/>
                <w:right w:val="none" w:sz="0" w:space="0" w:color="auto"/>
              </w:divBdr>
            </w:div>
            <w:div w:id="572546012">
              <w:marLeft w:val="0"/>
              <w:marRight w:val="0"/>
              <w:marTop w:val="0"/>
              <w:marBottom w:val="0"/>
              <w:divBdr>
                <w:top w:val="none" w:sz="0" w:space="0" w:color="auto"/>
                <w:left w:val="none" w:sz="0" w:space="0" w:color="auto"/>
                <w:bottom w:val="none" w:sz="0" w:space="0" w:color="auto"/>
                <w:right w:val="none" w:sz="0" w:space="0" w:color="auto"/>
              </w:divBdr>
            </w:div>
            <w:div w:id="573510235">
              <w:marLeft w:val="0"/>
              <w:marRight w:val="0"/>
              <w:marTop w:val="0"/>
              <w:marBottom w:val="0"/>
              <w:divBdr>
                <w:top w:val="none" w:sz="0" w:space="0" w:color="auto"/>
                <w:left w:val="none" w:sz="0" w:space="0" w:color="auto"/>
                <w:bottom w:val="none" w:sz="0" w:space="0" w:color="auto"/>
                <w:right w:val="none" w:sz="0" w:space="0" w:color="auto"/>
              </w:divBdr>
            </w:div>
            <w:div w:id="756705081">
              <w:marLeft w:val="0"/>
              <w:marRight w:val="0"/>
              <w:marTop w:val="0"/>
              <w:marBottom w:val="0"/>
              <w:divBdr>
                <w:top w:val="none" w:sz="0" w:space="0" w:color="auto"/>
                <w:left w:val="none" w:sz="0" w:space="0" w:color="auto"/>
                <w:bottom w:val="none" w:sz="0" w:space="0" w:color="auto"/>
                <w:right w:val="none" w:sz="0" w:space="0" w:color="auto"/>
              </w:divBdr>
            </w:div>
            <w:div w:id="932740219">
              <w:marLeft w:val="0"/>
              <w:marRight w:val="0"/>
              <w:marTop w:val="0"/>
              <w:marBottom w:val="0"/>
              <w:divBdr>
                <w:top w:val="none" w:sz="0" w:space="0" w:color="auto"/>
                <w:left w:val="none" w:sz="0" w:space="0" w:color="auto"/>
                <w:bottom w:val="none" w:sz="0" w:space="0" w:color="auto"/>
                <w:right w:val="none" w:sz="0" w:space="0" w:color="auto"/>
              </w:divBdr>
            </w:div>
            <w:div w:id="978147501">
              <w:marLeft w:val="0"/>
              <w:marRight w:val="0"/>
              <w:marTop w:val="0"/>
              <w:marBottom w:val="0"/>
              <w:divBdr>
                <w:top w:val="none" w:sz="0" w:space="0" w:color="auto"/>
                <w:left w:val="none" w:sz="0" w:space="0" w:color="auto"/>
                <w:bottom w:val="none" w:sz="0" w:space="0" w:color="auto"/>
                <w:right w:val="none" w:sz="0" w:space="0" w:color="auto"/>
              </w:divBdr>
            </w:div>
            <w:div w:id="1166818627">
              <w:marLeft w:val="0"/>
              <w:marRight w:val="0"/>
              <w:marTop w:val="0"/>
              <w:marBottom w:val="0"/>
              <w:divBdr>
                <w:top w:val="none" w:sz="0" w:space="0" w:color="auto"/>
                <w:left w:val="none" w:sz="0" w:space="0" w:color="auto"/>
                <w:bottom w:val="none" w:sz="0" w:space="0" w:color="auto"/>
                <w:right w:val="none" w:sz="0" w:space="0" w:color="auto"/>
              </w:divBdr>
            </w:div>
            <w:div w:id="1563099866">
              <w:marLeft w:val="0"/>
              <w:marRight w:val="0"/>
              <w:marTop w:val="0"/>
              <w:marBottom w:val="0"/>
              <w:divBdr>
                <w:top w:val="none" w:sz="0" w:space="0" w:color="auto"/>
                <w:left w:val="none" w:sz="0" w:space="0" w:color="auto"/>
                <w:bottom w:val="none" w:sz="0" w:space="0" w:color="auto"/>
                <w:right w:val="none" w:sz="0" w:space="0" w:color="auto"/>
              </w:divBdr>
            </w:div>
            <w:div w:id="1670597679">
              <w:marLeft w:val="0"/>
              <w:marRight w:val="0"/>
              <w:marTop w:val="0"/>
              <w:marBottom w:val="0"/>
              <w:divBdr>
                <w:top w:val="none" w:sz="0" w:space="0" w:color="auto"/>
                <w:left w:val="none" w:sz="0" w:space="0" w:color="auto"/>
                <w:bottom w:val="none" w:sz="0" w:space="0" w:color="auto"/>
                <w:right w:val="none" w:sz="0" w:space="0" w:color="auto"/>
              </w:divBdr>
            </w:div>
            <w:div w:id="1919826549">
              <w:marLeft w:val="0"/>
              <w:marRight w:val="0"/>
              <w:marTop w:val="0"/>
              <w:marBottom w:val="0"/>
              <w:divBdr>
                <w:top w:val="none" w:sz="0" w:space="0" w:color="auto"/>
                <w:left w:val="none" w:sz="0" w:space="0" w:color="auto"/>
                <w:bottom w:val="none" w:sz="0" w:space="0" w:color="auto"/>
                <w:right w:val="none" w:sz="0" w:space="0" w:color="auto"/>
              </w:divBdr>
            </w:div>
            <w:div w:id="2036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tsv-bocholt.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Turn- und Sportverein Bocholt von 1867/1896 e</vt:lpstr>
    </vt:vector>
  </TitlesOfParts>
  <Company>Frost-RL</Company>
  <LinksUpToDate>false</LinksUpToDate>
  <CharactersWithSpaces>2069</CharactersWithSpaces>
  <SharedDoc>false</SharedDoc>
  <HLinks>
    <vt:vector size="6" baseType="variant">
      <vt:variant>
        <vt:i4>917601</vt:i4>
      </vt:variant>
      <vt:variant>
        <vt:i4>0</vt:i4>
      </vt:variant>
      <vt:variant>
        <vt:i4>0</vt:i4>
      </vt:variant>
      <vt:variant>
        <vt:i4>5</vt:i4>
      </vt:variant>
      <vt:variant>
        <vt:lpwstr>mailto:Kontakt@tsv-bocholt.de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 und Sportverein Bocholt von 1867/1896 e</dc:title>
  <dc:subject/>
  <dc:creator>Daniel</dc:creator>
  <cp:keywords/>
  <cp:lastModifiedBy>Thomas Purwin</cp:lastModifiedBy>
  <cp:revision>4</cp:revision>
  <cp:lastPrinted>2015-11-30T15:26:00Z</cp:lastPrinted>
  <dcterms:created xsi:type="dcterms:W3CDTF">2018-01-07T20:17:00Z</dcterms:created>
  <dcterms:modified xsi:type="dcterms:W3CDTF">2018-01-09T20:42:00Z</dcterms:modified>
</cp:coreProperties>
</file>